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0B71" w:rsidRDefault="00F20B71" w:rsidP="00F20B71">
      <w:pPr>
        <w:pStyle w:val="Style1"/>
        <w:widowControl/>
        <w:tabs>
          <w:tab w:val="left" w:pos="1335"/>
          <w:tab w:val="center" w:pos="4677"/>
        </w:tabs>
        <w:spacing w:before="53"/>
        <w:jc w:val="center"/>
        <w:rPr>
          <w:sz w:val="28"/>
          <w:szCs w:val="28"/>
        </w:rPr>
      </w:pPr>
      <w:r>
        <w:rPr>
          <w:rStyle w:val="FontStyle11"/>
          <w:sz w:val="28"/>
          <w:szCs w:val="28"/>
        </w:rPr>
        <w:t xml:space="preserve">Приказ № 30 о/д </w:t>
      </w:r>
    </w:p>
    <w:p w:rsidR="00F20B71" w:rsidRDefault="00F20B71" w:rsidP="00F20B71">
      <w:pPr>
        <w:pStyle w:val="Style3"/>
        <w:widowControl/>
        <w:spacing w:before="58" w:line="240" w:lineRule="auto"/>
        <w:jc w:val="left"/>
        <w:rPr>
          <w:rStyle w:val="FontStyle11"/>
          <w:sz w:val="28"/>
          <w:szCs w:val="28"/>
        </w:rPr>
      </w:pPr>
    </w:p>
    <w:p w:rsidR="00F20B71" w:rsidRDefault="00F20B71" w:rsidP="00F20B71">
      <w:pPr>
        <w:pStyle w:val="Style3"/>
        <w:widowControl/>
        <w:spacing w:before="58" w:line="240" w:lineRule="auto"/>
        <w:rPr>
          <w:rStyle w:val="FontStyle11"/>
          <w:sz w:val="28"/>
          <w:szCs w:val="28"/>
        </w:rPr>
      </w:pPr>
      <w:r>
        <w:rPr>
          <w:rStyle w:val="FontStyle11"/>
          <w:sz w:val="28"/>
          <w:szCs w:val="28"/>
        </w:rPr>
        <w:t>по МБОУ «</w:t>
      </w:r>
      <w:proofErr w:type="spellStart"/>
      <w:r>
        <w:rPr>
          <w:rStyle w:val="FontStyle11"/>
          <w:sz w:val="28"/>
          <w:szCs w:val="28"/>
        </w:rPr>
        <w:t>Большетурминская</w:t>
      </w:r>
      <w:proofErr w:type="spellEnd"/>
      <w:r>
        <w:rPr>
          <w:rStyle w:val="FontStyle11"/>
          <w:sz w:val="28"/>
          <w:szCs w:val="28"/>
        </w:rPr>
        <w:t xml:space="preserve"> начальная общеобразовательная школа» </w:t>
      </w:r>
      <w:proofErr w:type="spellStart"/>
      <w:r>
        <w:rPr>
          <w:rStyle w:val="FontStyle11"/>
          <w:sz w:val="28"/>
          <w:szCs w:val="28"/>
        </w:rPr>
        <w:t>Тетюшского</w:t>
      </w:r>
      <w:proofErr w:type="spellEnd"/>
      <w:r>
        <w:rPr>
          <w:rStyle w:val="FontStyle11"/>
          <w:sz w:val="28"/>
          <w:szCs w:val="28"/>
        </w:rPr>
        <w:t xml:space="preserve"> муниципального района Республики Татарстан от                              </w:t>
      </w:r>
      <w:proofErr w:type="spellStart"/>
      <w:proofErr w:type="gramStart"/>
      <w:r>
        <w:rPr>
          <w:rStyle w:val="FontStyle11"/>
          <w:sz w:val="28"/>
          <w:szCs w:val="28"/>
        </w:rPr>
        <w:t>от</w:t>
      </w:r>
      <w:proofErr w:type="spellEnd"/>
      <w:proofErr w:type="gramEnd"/>
      <w:r>
        <w:rPr>
          <w:rStyle w:val="FontStyle11"/>
          <w:sz w:val="28"/>
          <w:szCs w:val="28"/>
        </w:rPr>
        <w:t xml:space="preserve">  17 сентября  2015 года.</w:t>
      </w:r>
    </w:p>
    <w:p w:rsidR="00F20B71" w:rsidRDefault="00F20B71" w:rsidP="00F20B71">
      <w:pPr>
        <w:pStyle w:val="Style3"/>
        <w:widowControl/>
        <w:spacing w:before="58" w:line="240" w:lineRule="auto"/>
        <w:rPr>
          <w:rStyle w:val="FontStyle11"/>
          <w:sz w:val="28"/>
          <w:szCs w:val="28"/>
        </w:rPr>
      </w:pPr>
      <w:r>
        <w:rPr>
          <w:rStyle w:val="FontStyle11"/>
          <w:sz w:val="28"/>
          <w:szCs w:val="28"/>
        </w:rPr>
        <w:t xml:space="preserve">  </w:t>
      </w:r>
    </w:p>
    <w:p w:rsidR="00F20B71" w:rsidRDefault="00F20B71" w:rsidP="00F20B71">
      <w:pPr>
        <w:widowControl w:val="0"/>
        <w:suppressAutoHyphens/>
        <w:spacing w:after="0" w:line="240" w:lineRule="auto"/>
        <w:ind w:firstLine="708"/>
        <w:jc w:val="center"/>
        <w:rPr>
          <w:rFonts w:eastAsia="DejaVu LGC Sans"/>
          <w:bCs/>
          <w:sz w:val="24"/>
          <w:szCs w:val="24"/>
          <w:lang w:eastAsia="ru-RU"/>
        </w:rPr>
      </w:pPr>
    </w:p>
    <w:p w:rsidR="00F20B71" w:rsidRDefault="00F20B71" w:rsidP="00F20B71">
      <w:pPr>
        <w:widowControl w:val="0"/>
        <w:suppressAutoHyphens/>
        <w:spacing w:after="0" w:line="240" w:lineRule="auto"/>
        <w:ind w:firstLine="708"/>
        <w:jc w:val="center"/>
        <w:rPr>
          <w:rFonts w:ascii="Times New Roman" w:eastAsia="DejaVu LGC Sans" w:hAnsi="Times New Roman" w:cs="Times New Roman"/>
          <w:b/>
          <w:bCs/>
          <w:i/>
          <w:sz w:val="24"/>
          <w:szCs w:val="24"/>
          <w:lang w:eastAsia="ru-RU"/>
        </w:rPr>
      </w:pPr>
    </w:p>
    <w:p w:rsidR="00F20B71" w:rsidRDefault="00F20B71" w:rsidP="00F20B71">
      <w:pPr>
        <w:widowControl w:val="0"/>
        <w:suppressAutoHyphens/>
        <w:spacing w:after="0" w:line="240" w:lineRule="auto"/>
        <w:ind w:firstLine="708"/>
        <w:jc w:val="center"/>
        <w:rPr>
          <w:rFonts w:ascii="Times New Roman" w:eastAsia="DejaVu LGC Sans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DejaVu LGC Sans" w:hAnsi="Times New Roman" w:cs="Times New Roman"/>
          <w:b/>
          <w:bCs/>
          <w:sz w:val="28"/>
          <w:szCs w:val="28"/>
          <w:lang w:eastAsia="ru-RU"/>
        </w:rPr>
        <w:t xml:space="preserve">О проведении осенней сессии  Всероссийского  </w:t>
      </w:r>
      <w:proofErr w:type="spellStart"/>
      <w:r>
        <w:rPr>
          <w:rFonts w:ascii="Times New Roman" w:eastAsia="DejaVu LGC Sans" w:hAnsi="Times New Roman" w:cs="Times New Roman"/>
          <w:b/>
          <w:bCs/>
          <w:sz w:val="28"/>
          <w:szCs w:val="28"/>
          <w:lang w:eastAsia="ru-RU"/>
        </w:rPr>
        <w:t>физкультурно</w:t>
      </w:r>
      <w:proofErr w:type="spellEnd"/>
      <w:r>
        <w:rPr>
          <w:rFonts w:ascii="Times New Roman" w:eastAsia="DejaVu LGC Sans" w:hAnsi="Times New Roman" w:cs="Times New Roman"/>
          <w:b/>
          <w:bCs/>
          <w:sz w:val="28"/>
          <w:szCs w:val="28"/>
          <w:lang w:eastAsia="ru-RU"/>
        </w:rPr>
        <w:t xml:space="preserve"> – спортивного комплекса «Готов к труду и обороне» (ГТО) </w:t>
      </w:r>
    </w:p>
    <w:p w:rsidR="00F20B71" w:rsidRDefault="00F20B71" w:rsidP="00F20B71">
      <w:pPr>
        <w:widowControl w:val="0"/>
        <w:suppressAutoHyphens/>
        <w:spacing w:after="0" w:line="240" w:lineRule="auto"/>
        <w:ind w:firstLine="708"/>
        <w:jc w:val="center"/>
        <w:rPr>
          <w:rFonts w:ascii="Times New Roman" w:eastAsia="DejaVu LGC Sans" w:hAnsi="Times New Roman" w:cs="Times New Roman"/>
          <w:b/>
          <w:bCs/>
          <w:sz w:val="28"/>
          <w:szCs w:val="28"/>
          <w:lang w:eastAsia="ru-RU"/>
        </w:rPr>
      </w:pPr>
    </w:p>
    <w:p w:rsidR="00F20B71" w:rsidRDefault="00F20B71" w:rsidP="00F20B71">
      <w:pPr>
        <w:widowControl w:val="0"/>
        <w:suppressAutoHyphens/>
        <w:spacing w:after="0" w:line="240" w:lineRule="auto"/>
        <w:ind w:firstLine="708"/>
        <w:jc w:val="center"/>
        <w:rPr>
          <w:rFonts w:ascii="Times New Roman" w:eastAsia="DejaVu LGC Sans" w:hAnsi="Times New Roman" w:cs="Times New Roman"/>
          <w:b/>
          <w:bCs/>
          <w:i/>
          <w:sz w:val="28"/>
          <w:szCs w:val="28"/>
          <w:lang w:eastAsia="ru-RU"/>
        </w:rPr>
      </w:pPr>
    </w:p>
    <w:p w:rsidR="00F20B71" w:rsidRDefault="00F20B71" w:rsidP="00F20B71">
      <w:pPr>
        <w:widowControl w:val="0"/>
        <w:suppressAutoHyphens/>
        <w:spacing w:after="0" w:line="240" w:lineRule="auto"/>
        <w:jc w:val="both"/>
        <w:rPr>
          <w:rFonts w:ascii="Times New Roman" w:eastAsia="DejaVu LGC Sans" w:hAnsi="Times New Roman" w:cs="Times New Roman"/>
          <w:sz w:val="28"/>
          <w:szCs w:val="28"/>
          <w:lang w:eastAsia="ru-RU"/>
        </w:rPr>
      </w:pPr>
      <w:r>
        <w:rPr>
          <w:rFonts w:ascii="Times New Roman" w:eastAsia="DejaVu LGC Sans" w:hAnsi="Times New Roman" w:cs="Times New Roman"/>
          <w:sz w:val="28"/>
          <w:szCs w:val="28"/>
          <w:lang w:eastAsia="ru-RU"/>
        </w:rPr>
        <w:tab/>
        <w:t xml:space="preserve">В целях организованной сдачи осенней сессии  Всероссийского  </w:t>
      </w:r>
      <w:proofErr w:type="spellStart"/>
      <w:r>
        <w:rPr>
          <w:rFonts w:ascii="Times New Roman" w:eastAsia="DejaVu LGC Sans" w:hAnsi="Times New Roman" w:cs="Times New Roman"/>
          <w:sz w:val="28"/>
          <w:szCs w:val="28"/>
          <w:lang w:eastAsia="ru-RU"/>
        </w:rPr>
        <w:t>физкультурно</w:t>
      </w:r>
      <w:proofErr w:type="spellEnd"/>
      <w:r>
        <w:rPr>
          <w:rFonts w:ascii="Times New Roman" w:eastAsia="DejaVu LGC Sans" w:hAnsi="Times New Roman" w:cs="Times New Roman"/>
          <w:sz w:val="28"/>
          <w:szCs w:val="28"/>
          <w:lang w:eastAsia="ru-RU"/>
        </w:rPr>
        <w:t xml:space="preserve"> – спортивного комплекса «Готов к труду и обороне» (ГТО) </w:t>
      </w:r>
    </w:p>
    <w:p w:rsidR="00F20B71" w:rsidRDefault="00F20B71" w:rsidP="00F20B71">
      <w:pPr>
        <w:widowControl w:val="0"/>
        <w:suppressAutoHyphens/>
        <w:spacing w:after="0" w:line="240" w:lineRule="auto"/>
        <w:ind w:firstLine="708"/>
        <w:jc w:val="both"/>
        <w:rPr>
          <w:rFonts w:ascii="Times New Roman" w:eastAsia="DejaVu LGC Sans" w:hAnsi="Times New Roman" w:cs="Times New Roman"/>
          <w:b/>
          <w:bCs/>
          <w:i/>
          <w:sz w:val="28"/>
          <w:szCs w:val="28"/>
          <w:lang w:eastAsia="ru-RU"/>
        </w:rPr>
      </w:pPr>
    </w:p>
    <w:p w:rsidR="00F20B71" w:rsidRDefault="00F20B71" w:rsidP="00F20B71">
      <w:pPr>
        <w:widowControl w:val="0"/>
        <w:tabs>
          <w:tab w:val="left" w:pos="0"/>
          <w:tab w:val="left" w:pos="1134"/>
        </w:tabs>
        <w:suppressAutoHyphens/>
        <w:spacing w:after="0" w:line="240" w:lineRule="auto"/>
        <w:ind w:left="680" w:hanging="680"/>
        <w:jc w:val="both"/>
        <w:rPr>
          <w:rFonts w:ascii="Times New Roman" w:eastAsia="DejaVu LGC Sans" w:hAnsi="Times New Roman" w:cs="Times New Roman"/>
          <w:b/>
          <w:sz w:val="28"/>
          <w:szCs w:val="28"/>
          <w:lang w:eastAsia="ru-RU"/>
        </w:rPr>
      </w:pPr>
    </w:p>
    <w:p w:rsidR="00F20B71" w:rsidRDefault="00F20B71" w:rsidP="00F20B71">
      <w:pPr>
        <w:widowControl w:val="0"/>
        <w:tabs>
          <w:tab w:val="left" w:pos="0"/>
          <w:tab w:val="left" w:pos="1134"/>
        </w:tabs>
        <w:suppressAutoHyphens/>
        <w:spacing w:after="0" w:line="240" w:lineRule="auto"/>
        <w:ind w:left="680" w:hanging="680"/>
        <w:jc w:val="both"/>
        <w:rPr>
          <w:rFonts w:ascii="Times New Roman" w:eastAsia="DejaVu LGC Sans" w:hAnsi="Times New Roman" w:cs="Times New Roman"/>
          <w:sz w:val="28"/>
          <w:szCs w:val="28"/>
          <w:lang w:eastAsia="ru-RU"/>
        </w:rPr>
      </w:pPr>
      <w:r>
        <w:rPr>
          <w:rFonts w:ascii="Times New Roman" w:eastAsia="DejaVu LGC Sans" w:hAnsi="Times New Roman" w:cs="Times New Roman"/>
          <w:sz w:val="28"/>
          <w:szCs w:val="28"/>
          <w:lang w:eastAsia="ru-RU"/>
        </w:rPr>
        <w:t>приказываю:</w:t>
      </w:r>
    </w:p>
    <w:p w:rsidR="00F20B71" w:rsidRDefault="00F20B71" w:rsidP="00F20B71">
      <w:pPr>
        <w:widowControl w:val="0"/>
        <w:tabs>
          <w:tab w:val="left" w:pos="0"/>
          <w:tab w:val="left" w:pos="1134"/>
        </w:tabs>
        <w:suppressAutoHyphens/>
        <w:spacing w:after="0" w:line="240" w:lineRule="auto"/>
        <w:ind w:left="680" w:hanging="680"/>
        <w:jc w:val="both"/>
        <w:rPr>
          <w:rFonts w:ascii="Times New Roman" w:eastAsia="DejaVu LGC Sans" w:hAnsi="Times New Roman" w:cs="Times New Roman"/>
          <w:sz w:val="28"/>
          <w:szCs w:val="28"/>
          <w:lang w:eastAsia="ru-RU"/>
        </w:rPr>
      </w:pPr>
    </w:p>
    <w:p w:rsidR="00F20B71" w:rsidRDefault="00F20B71" w:rsidP="00F20B71">
      <w:pPr>
        <w:widowControl w:val="0"/>
        <w:tabs>
          <w:tab w:val="left" w:pos="0"/>
          <w:tab w:val="left" w:pos="1134"/>
        </w:tabs>
        <w:suppressAutoHyphens/>
        <w:spacing w:after="0" w:line="240" w:lineRule="auto"/>
        <w:ind w:left="284" w:hanging="284"/>
        <w:jc w:val="both"/>
        <w:rPr>
          <w:rFonts w:ascii="Times New Roman" w:eastAsia="DejaVu LGC Sans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DejaVu LGC Sans" w:hAnsi="Times New Roman" w:cs="Times New Roman"/>
          <w:sz w:val="28"/>
          <w:szCs w:val="28"/>
          <w:lang w:eastAsia="ru-RU"/>
        </w:rPr>
        <w:t>1.</w:t>
      </w:r>
      <w:r>
        <w:rPr>
          <w:rFonts w:ascii="Times New Roman" w:eastAsia="DejaVu LGC Sans" w:hAnsi="Times New Roman" w:cs="Times New Roman"/>
          <w:b/>
          <w:sz w:val="28"/>
          <w:szCs w:val="28"/>
          <w:lang w:eastAsia="ru-RU"/>
        </w:rPr>
        <w:t xml:space="preserve"> </w:t>
      </w:r>
      <w:r>
        <w:rPr>
          <w:rFonts w:ascii="Liberation Serif" w:eastAsia="DejaVu LGC Sans" w:hAnsi="Liberation Serif" w:cs="Times New Roman"/>
          <w:sz w:val="28"/>
          <w:szCs w:val="28"/>
          <w:lang w:eastAsia="ru-RU"/>
        </w:rPr>
        <w:t xml:space="preserve">Провести  в период с 19 сентября по 29 сентября 2015 года осеннюю сессию  Всероссийского  </w:t>
      </w:r>
      <w:proofErr w:type="spellStart"/>
      <w:r>
        <w:rPr>
          <w:rFonts w:ascii="Liberation Serif" w:eastAsia="DejaVu LGC Sans" w:hAnsi="Liberation Serif" w:cs="Times New Roman"/>
          <w:sz w:val="28"/>
          <w:szCs w:val="28"/>
          <w:lang w:eastAsia="ru-RU"/>
        </w:rPr>
        <w:t>физкультурно</w:t>
      </w:r>
      <w:proofErr w:type="spellEnd"/>
      <w:r>
        <w:rPr>
          <w:rFonts w:ascii="Liberation Serif" w:eastAsia="DejaVu LGC Sans" w:hAnsi="Liberation Serif" w:cs="Times New Roman"/>
          <w:sz w:val="28"/>
          <w:szCs w:val="28"/>
          <w:lang w:eastAsia="ru-RU"/>
        </w:rPr>
        <w:t xml:space="preserve"> – спортивного комплекса «Готов к труду и обороне» (ГТО).</w:t>
      </w:r>
    </w:p>
    <w:p w:rsidR="00F20B71" w:rsidRDefault="00F20B71" w:rsidP="00F20B71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Times New Roman" w:eastAsia="DejaVu LGC Sans" w:hAnsi="Times New Roman" w:cs="Times New Roman"/>
          <w:sz w:val="28"/>
          <w:szCs w:val="28"/>
          <w:lang w:eastAsia="ru-RU"/>
        </w:rPr>
      </w:pPr>
      <w:r>
        <w:rPr>
          <w:rFonts w:ascii="Times New Roman" w:eastAsia="DejaVu LGC Sans" w:hAnsi="Times New Roman" w:cs="Times New Roman"/>
          <w:sz w:val="28"/>
          <w:szCs w:val="28"/>
          <w:lang w:eastAsia="ru-RU"/>
        </w:rPr>
        <w:t>2.</w:t>
      </w:r>
      <w:r>
        <w:rPr>
          <w:rFonts w:ascii="Liberation Serif" w:eastAsia="DejaVu LGC Sans" w:hAnsi="Liberation Serif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DejaVu LGC Sans" w:hAnsi="Times New Roman" w:cs="Times New Roman"/>
          <w:sz w:val="28"/>
          <w:szCs w:val="28"/>
          <w:lang w:eastAsia="ru-RU"/>
        </w:rPr>
        <w:t>Утвердить график проведения тестирования в рамках осенней сессии.</w:t>
      </w:r>
    </w:p>
    <w:p w:rsidR="00F20B71" w:rsidRDefault="00F20B71" w:rsidP="00F20B71">
      <w:pPr>
        <w:widowControl w:val="0"/>
        <w:tabs>
          <w:tab w:val="left" w:pos="0"/>
          <w:tab w:val="left" w:pos="1134"/>
        </w:tabs>
        <w:suppressAutoHyphens/>
        <w:spacing w:after="0" w:line="240" w:lineRule="auto"/>
        <w:jc w:val="both"/>
        <w:rPr>
          <w:rFonts w:ascii="Times New Roman" w:eastAsia="DejaVu LGC Sans" w:hAnsi="Times New Roman" w:cs="Times New Roman"/>
          <w:sz w:val="28"/>
          <w:szCs w:val="28"/>
          <w:lang w:eastAsia="ru-RU"/>
        </w:rPr>
      </w:pPr>
      <w:r>
        <w:rPr>
          <w:rFonts w:ascii="Times New Roman" w:eastAsia="DejaVu LGC Sans" w:hAnsi="Times New Roman" w:cs="Times New Roman"/>
          <w:sz w:val="28"/>
          <w:szCs w:val="28"/>
          <w:lang w:eastAsia="ru-RU"/>
        </w:rPr>
        <w:t>3.Классным руководителям:</w:t>
      </w:r>
    </w:p>
    <w:p w:rsidR="00F20B71" w:rsidRDefault="00F20B71" w:rsidP="00F20B71">
      <w:pPr>
        <w:widowControl w:val="0"/>
        <w:tabs>
          <w:tab w:val="left" w:pos="0"/>
          <w:tab w:val="left" w:pos="1134"/>
        </w:tabs>
        <w:suppressAutoHyphens/>
        <w:spacing w:after="0" w:line="240" w:lineRule="auto"/>
        <w:jc w:val="both"/>
        <w:rPr>
          <w:rFonts w:ascii="Times New Roman" w:eastAsia="DejaVu LGC Sans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DejaVu LGC Sans" w:hAnsi="Times New Roman" w:cs="Times New Roman"/>
          <w:sz w:val="28"/>
          <w:szCs w:val="28"/>
          <w:lang w:eastAsia="ru-RU"/>
        </w:rPr>
        <w:t xml:space="preserve">3.1. подготовить протоколы по всем ступеням и видам испытаний с занесением в них ФИО учащихся, </w:t>
      </w:r>
      <w:r>
        <w:rPr>
          <w:rFonts w:ascii="Times New Roman" w:eastAsia="DejaVu LGC Sans" w:hAnsi="Times New Roman" w:cs="Times New Roman"/>
          <w:sz w:val="28"/>
          <w:szCs w:val="28"/>
          <w:lang w:val="en-US" w:eastAsia="ru-RU"/>
        </w:rPr>
        <w:t>ID</w:t>
      </w:r>
      <w:r>
        <w:rPr>
          <w:rFonts w:ascii="Times New Roman" w:eastAsia="DejaVu LGC Sans" w:hAnsi="Times New Roman" w:cs="Times New Roman"/>
          <w:sz w:val="28"/>
          <w:szCs w:val="28"/>
          <w:lang w:eastAsia="ru-RU"/>
        </w:rPr>
        <w:t xml:space="preserve"> номера участника на бумажном и электронном носителях. </w:t>
      </w:r>
      <w:proofErr w:type="gramEnd"/>
    </w:p>
    <w:p w:rsidR="00F20B71" w:rsidRDefault="00F20B71" w:rsidP="00F20B71">
      <w:pPr>
        <w:widowControl w:val="0"/>
        <w:tabs>
          <w:tab w:val="left" w:pos="0"/>
          <w:tab w:val="left" w:pos="1134"/>
        </w:tabs>
        <w:suppressAutoHyphens/>
        <w:spacing w:after="0" w:line="240" w:lineRule="auto"/>
        <w:jc w:val="both"/>
        <w:rPr>
          <w:rFonts w:ascii="Times New Roman" w:eastAsia="DejaVu LGC Sans" w:hAnsi="Times New Roman" w:cs="Times New Roman"/>
          <w:sz w:val="28"/>
          <w:szCs w:val="28"/>
          <w:lang w:eastAsia="ru-RU"/>
        </w:rPr>
      </w:pPr>
      <w:r>
        <w:rPr>
          <w:rFonts w:ascii="Times New Roman" w:eastAsia="DejaVu LGC Sans" w:hAnsi="Times New Roman" w:cs="Times New Roman"/>
          <w:sz w:val="28"/>
          <w:szCs w:val="28"/>
          <w:lang w:eastAsia="ru-RU"/>
        </w:rPr>
        <w:t xml:space="preserve">3.2.в соответствии с письмом  Министерства образования и науки РТ </w:t>
      </w:r>
      <w:proofErr w:type="gramStart"/>
      <w:r>
        <w:rPr>
          <w:rFonts w:ascii="Times New Roman" w:eastAsia="DejaVu LGC Sans" w:hAnsi="Times New Roman" w:cs="Times New Roman"/>
          <w:sz w:val="28"/>
          <w:szCs w:val="28"/>
          <w:lang w:eastAsia="ru-RU"/>
        </w:rPr>
        <w:t>ответственными</w:t>
      </w:r>
      <w:proofErr w:type="gramEnd"/>
      <w:r>
        <w:rPr>
          <w:rFonts w:ascii="Times New Roman" w:eastAsia="DejaVu LGC Sans" w:hAnsi="Times New Roman" w:cs="Times New Roman"/>
          <w:sz w:val="28"/>
          <w:szCs w:val="28"/>
          <w:lang w:eastAsia="ru-RU"/>
        </w:rPr>
        <w:t xml:space="preserve"> за сдачу норм ГТО, своевременное предоставление информации по сдаче норм ГТО назначить учителя физической культуры </w:t>
      </w:r>
      <w:proofErr w:type="spellStart"/>
      <w:r>
        <w:rPr>
          <w:rFonts w:ascii="Times New Roman" w:eastAsia="DejaVu LGC Sans" w:hAnsi="Times New Roman" w:cs="Times New Roman"/>
          <w:sz w:val="28"/>
          <w:szCs w:val="28"/>
          <w:lang w:eastAsia="ru-RU"/>
        </w:rPr>
        <w:t>Сафьянова</w:t>
      </w:r>
      <w:proofErr w:type="spellEnd"/>
      <w:r>
        <w:rPr>
          <w:rFonts w:ascii="Times New Roman" w:eastAsia="DejaVu LGC Sans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DejaVu LGC Sans" w:hAnsi="Times New Roman" w:cs="Times New Roman"/>
          <w:sz w:val="28"/>
          <w:szCs w:val="28"/>
          <w:lang w:eastAsia="ru-RU"/>
        </w:rPr>
        <w:t>Рашата</w:t>
      </w:r>
      <w:proofErr w:type="spellEnd"/>
      <w:r>
        <w:rPr>
          <w:rFonts w:ascii="Times New Roman" w:eastAsia="DejaVu LGC Sans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DejaVu LGC Sans" w:hAnsi="Times New Roman" w:cs="Times New Roman"/>
          <w:sz w:val="28"/>
          <w:szCs w:val="28"/>
          <w:lang w:eastAsia="ru-RU"/>
        </w:rPr>
        <w:t>Хафизовича</w:t>
      </w:r>
      <w:proofErr w:type="spellEnd"/>
      <w:r>
        <w:rPr>
          <w:rFonts w:ascii="Times New Roman" w:eastAsia="DejaVu LGC Sans" w:hAnsi="Times New Roman" w:cs="Times New Roman"/>
          <w:sz w:val="28"/>
          <w:szCs w:val="28"/>
          <w:lang w:eastAsia="ru-RU"/>
        </w:rPr>
        <w:t>.</w:t>
      </w:r>
    </w:p>
    <w:p w:rsidR="00F20B71" w:rsidRDefault="00F20B71" w:rsidP="00F20B71">
      <w:pPr>
        <w:widowControl w:val="0"/>
        <w:tabs>
          <w:tab w:val="left" w:pos="0"/>
          <w:tab w:val="left" w:pos="1134"/>
        </w:tabs>
        <w:suppressAutoHyphens/>
        <w:spacing w:after="0" w:line="240" w:lineRule="auto"/>
        <w:jc w:val="both"/>
        <w:rPr>
          <w:rFonts w:ascii="Times New Roman" w:eastAsia="DejaVu LGC Sans" w:hAnsi="Times New Roman" w:cs="Times New Roman"/>
          <w:sz w:val="28"/>
          <w:szCs w:val="28"/>
          <w:lang w:eastAsia="ru-RU"/>
        </w:rPr>
      </w:pPr>
      <w:r>
        <w:rPr>
          <w:rFonts w:ascii="Times New Roman" w:eastAsia="DejaVu LGC Sans" w:hAnsi="Times New Roman" w:cs="Times New Roman"/>
          <w:sz w:val="28"/>
          <w:szCs w:val="28"/>
          <w:lang w:eastAsia="ru-RU"/>
        </w:rPr>
        <w:t xml:space="preserve">4.  </w:t>
      </w:r>
      <w:proofErr w:type="gramStart"/>
      <w:r>
        <w:rPr>
          <w:rFonts w:ascii="Times New Roman" w:eastAsia="DejaVu LGC Sans" w:hAnsi="Times New Roman" w:cs="Times New Roman"/>
          <w:sz w:val="28"/>
          <w:szCs w:val="28"/>
          <w:lang w:eastAsia="ru-RU"/>
        </w:rPr>
        <w:t>Ответственным</w:t>
      </w:r>
      <w:proofErr w:type="gramEnd"/>
      <w:r>
        <w:rPr>
          <w:rFonts w:ascii="Times New Roman" w:eastAsia="DejaVu LGC Sans" w:hAnsi="Times New Roman" w:cs="Times New Roman"/>
          <w:sz w:val="28"/>
          <w:szCs w:val="28"/>
          <w:lang w:eastAsia="ru-RU"/>
        </w:rPr>
        <w:t xml:space="preserve"> за организацию мероприятий комплекса ГТО назначить заведующего школы </w:t>
      </w:r>
      <w:proofErr w:type="spellStart"/>
      <w:r>
        <w:rPr>
          <w:rFonts w:ascii="Times New Roman" w:eastAsia="DejaVu LGC Sans" w:hAnsi="Times New Roman" w:cs="Times New Roman"/>
          <w:sz w:val="28"/>
          <w:szCs w:val="28"/>
          <w:lang w:eastAsia="ru-RU"/>
        </w:rPr>
        <w:t>Сафьянову</w:t>
      </w:r>
      <w:proofErr w:type="spellEnd"/>
      <w:r>
        <w:rPr>
          <w:rFonts w:ascii="Times New Roman" w:eastAsia="DejaVu LGC Sans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DejaVu LGC Sans" w:hAnsi="Times New Roman" w:cs="Times New Roman"/>
          <w:sz w:val="28"/>
          <w:szCs w:val="28"/>
          <w:lang w:eastAsia="ru-RU"/>
        </w:rPr>
        <w:t>Каусарию</w:t>
      </w:r>
      <w:proofErr w:type="spellEnd"/>
      <w:r>
        <w:rPr>
          <w:rFonts w:ascii="Times New Roman" w:eastAsia="DejaVu LGC Sans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DejaVu LGC Sans" w:hAnsi="Times New Roman" w:cs="Times New Roman"/>
          <w:sz w:val="28"/>
          <w:szCs w:val="28"/>
          <w:lang w:eastAsia="ru-RU"/>
        </w:rPr>
        <w:t>Хуснутдиновну</w:t>
      </w:r>
      <w:proofErr w:type="spellEnd"/>
      <w:r>
        <w:rPr>
          <w:rFonts w:ascii="Times New Roman" w:eastAsia="DejaVu LGC Sans" w:hAnsi="Times New Roman" w:cs="Times New Roman"/>
          <w:sz w:val="28"/>
          <w:szCs w:val="28"/>
          <w:lang w:eastAsia="ru-RU"/>
        </w:rPr>
        <w:t>.</w:t>
      </w:r>
    </w:p>
    <w:p w:rsidR="00F20B71" w:rsidRDefault="00F20B71" w:rsidP="00F20B71">
      <w:pPr>
        <w:widowControl w:val="0"/>
        <w:tabs>
          <w:tab w:val="left" w:pos="0"/>
          <w:tab w:val="left" w:pos="1134"/>
        </w:tabs>
        <w:suppressAutoHyphens/>
        <w:spacing w:after="0" w:line="240" w:lineRule="auto"/>
        <w:ind w:left="680" w:hanging="680"/>
        <w:jc w:val="both"/>
        <w:rPr>
          <w:rFonts w:ascii="Times New Roman" w:eastAsia="DejaVu LGC Sans" w:hAnsi="Times New Roman" w:cs="Times New Roman"/>
          <w:sz w:val="28"/>
          <w:szCs w:val="28"/>
          <w:lang w:eastAsia="ru-RU"/>
        </w:rPr>
      </w:pPr>
      <w:r>
        <w:rPr>
          <w:rFonts w:ascii="Times New Roman" w:eastAsia="DejaVu LGC Sans" w:hAnsi="Times New Roman" w:cs="Times New Roman"/>
          <w:sz w:val="28"/>
          <w:szCs w:val="28"/>
          <w:lang w:eastAsia="ru-RU"/>
        </w:rPr>
        <w:t>5.</w:t>
      </w:r>
      <w:proofErr w:type="gramStart"/>
      <w:r>
        <w:rPr>
          <w:rFonts w:ascii="Times New Roman" w:eastAsia="DejaVu LGC Sans" w:hAnsi="Times New Roman" w:cs="Times New Roman"/>
          <w:sz w:val="28"/>
          <w:szCs w:val="28"/>
          <w:lang w:eastAsia="ru-RU"/>
        </w:rPr>
        <w:t>Контроль за</w:t>
      </w:r>
      <w:proofErr w:type="gramEnd"/>
      <w:r>
        <w:rPr>
          <w:rFonts w:ascii="Times New Roman" w:eastAsia="DejaVu LGC Sans" w:hAnsi="Times New Roman" w:cs="Times New Roman"/>
          <w:sz w:val="28"/>
          <w:szCs w:val="28"/>
          <w:lang w:eastAsia="ru-RU"/>
        </w:rPr>
        <w:t xml:space="preserve">  исполнением  приказа оставляю за собой.</w:t>
      </w:r>
    </w:p>
    <w:p w:rsidR="00F20B71" w:rsidRDefault="00F20B71" w:rsidP="00F20B71">
      <w:pPr>
        <w:widowControl w:val="0"/>
        <w:tabs>
          <w:tab w:val="left" w:pos="0"/>
          <w:tab w:val="left" w:pos="1134"/>
        </w:tabs>
        <w:suppressAutoHyphens/>
        <w:spacing w:after="0" w:line="240" w:lineRule="auto"/>
        <w:ind w:left="680" w:hanging="680"/>
        <w:jc w:val="both"/>
        <w:rPr>
          <w:rFonts w:ascii="Times New Roman" w:eastAsia="DejaVu LGC Sans" w:hAnsi="Times New Roman" w:cs="Times New Roman"/>
          <w:sz w:val="28"/>
          <w:szCs w:val="28"/>
          <w:lang w:eastAsia="ru-RU"/>
        </w:rPr>
      </w:pPr>
    </w:p>
    <w:p w:rsidR="00F20B71" w:rsidRDefault="00F20B71" w:rsidP="00F20B71">
      <w:pPr>
        <w:widowControl w:val="0"/>
        <w:tabs>
          <w:tab w:val="left" w:pos="0"/>
          <w:tab w:val="left" w:pos="1134"/>
        </w:tabs>
        <w:suppressAutoHyphens/>
        <w:spacing w:after="0" w:line="240" w:lineRule="auto"/>
        <w:ind w:left="680" w:hanging="680"/>
        <w:jc w:val="both"/>
        <w:rPr>
          <w:rFonts w:ascii="Times New Roman" w:eastAsia="DejaVu LGC Sans" w:hAnsi="Times New Roman" w:cs="Times New Roman"/>
          <w:sz w:val="28"/>
          <w:szCs w:val="28"/>
          <w:lang w:eastAsia="ru-RU"/>
        </w:rPr>
      </w:pPr>
    </w:p>
    <w:p w:rsidR="00F20B71" w:rsidRDefault="00F20B71" w:rsidP="00F20B71">
      <w:pPr>
        <w:widowControl w:val="0"/>
        <w:tabs>
          <w:tab w:val="left" w:pos="0"/>
          <w:tab w:val="left" w:pos="1134"/>
        </w:tabs>
        <w:suppressAutoHyphens/>
        <w:spacing w:after="0" w:line="240" w:lineRule="auto"/>
        <w:ind w:left="680" w:hanging="680"/>
        <w:jc w:val="both"/>
        <w:rPr>
          <w:rFonts w:ascii="Times New Roman" w:eastAsia="DejaVu LGC Sans" w:hAnsi="Times New Roman" w:cs="Times New Roman"/>
          <w:sz w:val="28"/>
          <w:szCs w:val="28"/>
          <w:lang w:eastAsia="ru-RU"/>
        </w:rPr>
      </w:pPr>
    </w:p>
    <w:p w:rsidR="00F20B71" w:rsidRDefault="00F20B71" w:rsidP="00F20B71">
      <w:pPr>
        <w:widowControl w:val="0"/>
        <w:tabs>
          <w:tab w:val="left" w:pos="0"/>
          <w:tab w:val="left" w:pos="1134"/>
        </w:tabs>
        <w:suppressAutoHyphens/>
        <w:spacing w:after="0" w:line="240" w:lineRule="auto"/>
        <w:ind w:left="680" w:hanging="680"/>
        <w:jc w:val="both"/>
        <w:rPr>
          <w:rFonts w:ascii="Times New Roman" w:eastAsia="DejaVu LGC Sans" w:hAnsi="Times New Roman" w:cs="Times New Roman"/>
          <w:sz w:val="28"/>
          <w:szCs w:val="28"/>
          <w:lang w:eastAsia="ru-RU"/>
        </w:rPr>
      </w:pPr>
    </w:p>
    <w:p w:rsidR="00F20B71" w:rsidRDefault="00F20B71" w:rsidP="00F20B71">
      <w:pPr>
        <w:widowControl w:val="0"/>
        <w:tabs>
          <w:tab w:val="left" w:pos="0"/>
          <w:tab w:val="left" w:pos="1134"/>
        </w:tabs>
        <w:suppressAutoHyphens/>
        <w:spacing w:after="0" w:line="240" w:lineRule="auto"/>
        <w:ind w:left="680" w:hanging="680"/>
        <w:jc w:val="both"/>
        <w:rPr>
          <w:rFonts w:ascii="Times New Roman" w:eastAsia="DejaVu LGC Sans" w:hAnsi="Times New Roman" w:cs="Times New Roman"/>
          <w:sz w:val="28"/>
          <w:szCs w:val="28"/>
          <w:lang w:eastAsia="ru-RU"/>
        </w:rPr>
      </w:pPr>
    </w:p>
    <w:p w:rsidR="00F20B71" w:rsidRDefault="00F20B71" w:rsidP="00F20B71">
      <w:pPr>
        <w:widowControl w:val="0"/>
        <w:tabs>
          <w:tab w:val="left" w:pos="0"/>
          <w:tab w:val="left" w:pos="1134"/>
        </w:tabs>
        <w:suppressAutoHyphens/>
        <w:spacing w:after="0" w:line="240" w:lineRule="auto"/>
        <w:ind w:left="680" w:hanging="680"/>
        <w:jc w:val="both"/>
        <w:rPr>
          <w:rFonts w:ascii="Times New Roman" w:eastAsia="DejaVu LGC Sans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DejaVu LGC Sans" w:hAnsi="Times New Roman" w:cs="Times New Roman"/>
          <w:sz w:val="28"/>
          <w:szCs w:val="28"/>
          <w:lang w:eastAsia="ru-RU"/>
        </w:rPr>
        <w:t>Заведующий школы</w:t>
      </w:r>
      <w:proofErr w:type="gramEnd"/>
      <w:r>
        <w:rPr>
          <w:rFonts w:ascii="Times New Roman" w:eastAsia="DejaVu LGC Sans" w:hAnsi="Times New Roman" w:cs="Times New Roman"/>
          <w:sz w:val="28"/>
          <w:szCs w:val="28"/>
          <w:lang w:eastAsia="ru-RU"/>
        </w:rPr>
        <w:t>:                 /</w:t>
      </w:r>
      <w:proofErr w:type="spellStart"/>
      <w:r>
        <w:rPr>
          <w:rFonts w:ascii="Times New Roman" w:eastAsia="DejaVu LGC Sans" w:hAnsi="Times New Roman" w:cs="Times New Roman"/>
          <w:sz w:val="28"/>
          <w:szCs w:val="28"/>
          <w:lang w:eastAsia="ru-RU"/>
        </w:rPr>
        <w:t>Сафьянова</w:t>
      </w:r>
      <w:proofErr w:type="spellEnd"/>
      <w:r>
        <w:rPr>
          <w:rFonts w:ascii="Times New Roman" w:eastAsia="DejaVu LGC Sans" w:hAnsi="Times New Roman" w:cs="Times New Roman"/>
          <w:sz w:val="28"/>
          <w:szCs w:val="28"/>
          <w:lang w:eastAsia="ru-RU"/>
        </w:rPr>
        <w:t xml:space="preserve"> К.Х./</w:t>
      </w:r>
    </w:p>
    <w:p w:rsidR="00F20B71" w:rsidRDefault="00F20B71" w:rsidP="00F20B71">
      <w:pPr>
        <w:widowControl w:val="0"/>
        <w:tabs>
          <w:tab w:val="left" w:pos="0"/>
          <w:tab w:val="left" w:pos="1134"/>
        </w:tabs>
        <w:suppressAutoHyphens/>
        <w:spacing w:after="0" w:line="240" w:lineRule="auto"/>
        <w:ind w:left="680" w:hanging="680"/>
        <w:jc w:val="both"/>
        <w:rPr>
          <w:rFonts w:ascii="Times New Roman" w:eastAsia="DejaVu LGC Sans" w:hAnsi="Times New Roman" w:cs="Times New Roman"/>
          <w:sz w:val="28"/>
          <w:szCs w:val="28"/>
          <w:lang w:eastAsia="ru-RU"/>
        </w:rPr>
      </w:pPr>
    </w:p>
    <w:p w:rsidR="00F20B71" w:rsidRDefault="00F20B71" w:rsidP="00F20B71">
      <w:pPr>
        <w:rPr>
          <w:sz w:val="28"/>
          <w:szCs w:val="28"/>
        </w:rPr>
      </w:pPr>
    </w:p>
    <w:p w:rsidR="00265373" w:rsidRDefault="00F20B71">
      <w:bookmarkStart w:id="0" w:name="_GoBack"/>
      <w:bookmarkEnd w:id="0"/>
    </w:p>
    <w:sectPr w:rsidR="002653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DejaVu LGC Sans">
    <w:altName w:val="Times New Roman"/>
    <w:charset w:val="00"/>
    <w:family w:val="auto"/>
    <w:pitch w:val="variable"/>
  </w:font>
  <w:font w:name="Liberation Serif">
    <w:altName w:val="Times New Roman"/>
    <w:charset w:val="00"/>
    <w:family w:val="roman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0B71"/>
    <w:rsid w:val="00421D0F"/>
    <w:rsid w:val="00A91F8D"/>
    <w:rsid w:val="00F20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0B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F20B7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F20B71"/>
    <w:pPr>
      <w:widowControl w:val="0"/>
      <w:autoSpaceDE w:val="0"/>
      <w:autoSpaceDN w:val="0"/>
      <w:adjustRightInd w:val="0"/>
      <w:spacing w:after="0" w:line="274" w:lineRule="exact"/>
      <w:jc w:val="center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1">
    <w:name w:val="Font Style11"/>
    <w:basedOn w:val="a0"/>
    <w:uiPriority w:val="99"/>
    <w:rsid w:val="00F20B71"/>
    <w:rPr>
      <w:rFonts w:ascii="Times New Roman" w:hAnsi="Times New Roman" w:cs="Times New Roman" w:hint="default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0B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F20B7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F20B71"/>
    <w:pPr>
      <w:widowControl w:val="0"/>
      <w:autoSpaceDE w:val="0"/>
      <w:autoSpaceDN w:val="0"/>
      <w:adjustRightInd w:val="0"/>
      <w:spacing w:after="0" w:line="274" w:lineRule="exact"/>
      <w:jc w:val="center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1">
    <w:name w:val="Font Style11"/>
    <w:basedOn w:val="a0"/>
    <w:uiPriority w:val="99"/>
    <w:rsid w:val="00F20B71"/>
    <w:rPr>
      <w:rFonts w:ascii="Times New Roman" w:hAnsi="Times New Roman" w:cs="Times New Roman" w:hint="default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885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199</Words>
  <Characters>1136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1</cp:revision>
  <dcterms:created xsi:type="dcterms:W3CDTF">2015-11-10T10:14:00Z</dcterms:created>
  <dcterms:modified xsi:type="dcterms:W3CDTF">2015-11-10T10:14:00Z</dcterms:modified>
</cp:coreProperties>
</file>